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76A11" w14:textId="7E1B81F8" w:rsidR="005B473B" w:rsidRPr="005B473B" w:rsidRDefault="005B473B" w:rsidP="005B473B">
      <w:pPr>
        <w:pStyle w:val="a3"/>
        <w:widowControl w:val="0"/>
        <w:rPr>
          <w:rFonts w:ascii="Arial" w:hAnsi="Arial" w:cs="Arial"/>
          <w:b/>
          <w:bCs/>
          <w:sz w:val="24"/>
        </w:rPr>
      </w:pPr>
      <w:r w:rsidRPr="005B473B">
        <w:rPr>
          <w:rFonts w:ascii="Arial" w:hAnsi="Arial" w:cs="Arial"/>
          <w:b/>
          <w:bCs/>
          <w:sz w:val="24"/>
        </w:rPr>
        <w:t xml:space="preserve">3GPP TSG-RAN WG2 </w:t>
      </w:r>
      <w:r w:rsidR="00F74370">
        <w:rPr>
          <w:rFonts w:ascii="Arial" w:hAnsi="Arial" w:cs="Arial"/>
          <w:b/>
          <w:bCs/>
          <w:sz w:val="24"/>
        </w:rPr>
        <w:t>e</w:t>
      </w:r>
      <w:r w:rsidRPr="005B473B">
        <w:rPr>
          <w:rFonts w:ascii="Arial" w:hAnsi="Arial" w:cs="Arial"/>
          <w:b/>
          <w:bCs/>
          <w:sz w:val="24"/>
        </w:rPr>
        <w:t>Meeting 109</w:t>
      </w:r>
      <w:r w:rsidRPr="005B473B">
        <w:rPr>
          <w:rFonts w:ascii="Arial" w:hAnsi="Arial" w:cs="Arial"/>
          <w:b/>
          <w:bCs/>
          <w:sz w:val="24"/>
        </w:rPr>
        <w:tab/>
      </w:r>
      <w:r w:rsidR="009708E9">
        <w:rPr>
          <w:rFonts w:ascii="Arial" w:hAnsi="Arial" w:cs="Arial"/>
          <w:b/>
          <w:bCs/>
          <w:sz w:val="24"/>
        </w:rPr>
        <w:tab/>
      </w:r>
      <w:r w:rsidR="009708E9" w:rsidRPr="009708E9">
        <w:rPr>
          <w:rFonts w:ascii="Arial" w:hAnsi="Arial" w:cs="Arial"/>
          <w:b/>
          <w:bCs/>
          <w:sz w:val="24"/>
        </w:rPr>
        <w:t>R2-2000961</w:t>
      </w:r>
    </w:p>
    <w:p w14:paraId="11EFFADB" w14:textId="101793D4" w:rsidR="005B473B" w:rsidRPr="00DD302D" w:rsidRDefault="005B473B" w:rsidP="00DD302D">
      <w:pPr>
        <w:pStyle w:val="CRCoverPage"/>
        <w:spacing w:line="360" w:lineRule="auto"/>
        <w:jc w:val="both"/>
        <w:outlineLvl w:val="0"/>
      </w:pPr>
      <w:r w:rsidRPr="005B473B">
        <w:rPr>
          <w:rFonts w:cs="Arial"/>
          <w:b/>
          <w:bCs/>
          <w:sz w:val="24"/>
        </w:rPr>
        <w:t xml:space="preserve"> </w:t>
      </w:r>
      <w:r w:rsidR="00DD302D">
        <w:rPr>
          <w:b/>
          <w:sz w:val="24"/>
          <w:szCs w:val="24"/>
          <w:lang w:eastAsia="en-GB"/>
        </w:rPr>
        <w:t>Electronic, 24</w:t>
      </w:r>
      <w:r w:rsidR="00DD302D">
        <w:rPr>
          <w:b/>
          <w:sz w:val="24"/>
          <w:szCs w:val="24"/>
          <w:vertAlign w:val="superscript"/>
          <w:lang w:eastAsia="en-GB"/>
        </w:rPr>
        <w:t>th</w:t>
      </w:r>
      <w:r w:rsidR="00DD302D">
        <w:rPr>
          <w:b/>
          <w:sz w:val="24"/>
          <w:szCs w:val="24"/>
          <w:lang w:eastAsia="en-GB"/>
        </w:rPr>
        <w:t xml:space="preserve"> Feb- 6</w:t>
      </w:r>
      <w:r w:rsidR="00DD302D">
        <w:rPr>
          <w:b/>
          <w:sz w:val="24"/>
          <w:szCs w:val="24"/>
          <w:vertAlign w:val="superscript"/>
          <w:lang w:eastAsia="en-GB"/>
        </w:rPr>
        <w:t>th</w:t>
      </w:r>
      <w:r w:rsidR="00DD302D">
        <w:rPr>
          <w:b/>
          <w:sz w:val="24"/>
          <w:szCs w:val="24"/>
          <w:lang w:eastAsia="en-GB"/>
        </w:rPr>
        <w:t xml:space="preserve"> Mar, 2020</w:t>
      </w:r>
    </w:p>
    <w:p w14:paraId="51AD3A8B" w14:textId="1CFB2990" w:rsidR="00463675" w:rsidRDefault="00463675">
      <w:pPr>
        <w:rPr>
          <w:rFonts w:ascii="Arial" w:hAnsi="Arial" w:cs="Arial"/>
        </w:rPr>
      </w:pPr>
    </w:p>
    <w:p w14:paraId="7DABC580" w14:textId="60954F74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3AC0">
        <w:rPr>
          <w:rFonts w:ascii="Arial" w:hAnsi="Arial" w:cs="Arial"/>
          <w:b/>
        </w:rPr>
        <w:t xml:space="preserve">Reply </w:t>
      </w:r>
      <w:r w:rsidRPr="005C62B7">
        <w:rPr>
          <w:rFonts w:ascii="Arial" w:hAnsi="Arial" w:cs="Arial"/>
          <w:b/>
          <w:bCs/>
        </w:rPr>
        <w:t xml:space="preserve">LS </w:t>
      </w:r>
      <w:r w:rsidR="00924451" w:rsidRPr="005C62B7">
        <w:rPr>
          <w:rFonts w:ascii="Arial" w:hAnsi="Arial" w:cs="Arial"/>
          <w:b/>
          <w:bCs/>
        </w:rPr>
        <w:t xml:space="preserve">on </w:t>
      </w:r>
      <w:r w:rsidR="00673AC0">
        <w:rPr>
          <w:rFonts w:ascii="Arial" w:hAnsi="Arial" w:cs="Arial" w:hint="eastAsia"/>
          <w:b/>
          <w:bCs/>
          <w:lang w:eastAsia="zh-CN"/>
        </w:rPr>
        <w:t>PHR</w:t>
      </w:r>
      <w:r w:rsidR="00673AC0">
        <w:rPr>
          <w:rFonts w:ascii="Arial" w:hAnsi="Arial" w:cs="Arial"/>
          <w:b/>
          <w:bCs/>
        </w:rPr>
        <w:t xml:space="preserve"> report</w:t>
      </w:r>
      <w:r w:rsidR="005B473B">
        <w:rPr>
          <w:rFonts w:ascii="Arial" w:hAnsi="Arial" w:cs="Arial"/>
          <w:b/>
          <w:bCs/>
        </w:rPr>
        <w:t xml:space="preserve"> for NR-U</w:t>
      </w:r>
    </w:p>
    <w:p w14:paraId="41C4CBFE" w14:textId="3DD26D2E" w:rsidR="00463675" w:rsidRPr="00D65E43" w:rsidRDefault="00463675" w:rsidP="00933FF3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673AC0" w:rsidRPr="004F6A4C">
        <w:rPr>
          <w:highlight w:val="green"/>
          <w:lang w:eastAsia="x-none"/>
        </w:rPr>
        <w:t>R1-191</w:t>
      </w:r>
      <w:r w:rsidR="00673AC0" w:rsidRPr="0057540E">
        <w:rPr>
          <w:highlight w:val="green"/>
          <w:lang w:eastAsia="x-none"/>
        </w:rPr>
        <w:t>3584</w:t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3B718B4E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9E3ECB" w:rsidRPr="005C62B7">
        <w:rPr>
          <w:rFonts w:ascii="Arial" w:hAnsi="Arial" w:cs="Arial"/>
          <w:b/>
          <w:bCs/>
        </w:rPr>
        <w:t>NR_unlic-Core</w:t>
      </w:r>
    </w:p>
    <w:p w14:paraId="514F6542" w14:textId="310B408F" w:rsidR="00463675" w:rsidRPr="006B24B8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1436C">
        <w:rPr>
          <w:rFonts w:ascii="Arial" w:hAnsi="Arial" w:cs="Arial"/>
          <w:b/>
          <w:bCs/>
        </w:rPr>
        <w:t>RAN</w:t>
      </w:r>
      <w:r w:rsidR="005B473B">
        <w:rPr>
          <w:rFonts w:ascii="Arial" w:hAnsi="Arial" w:cs="Arial"/>
          <w:b/>
          <w:bCs/>
        </w:rPr>
        <w:t>2</w:t>
      </w:r>
    </w:p>
    <w:p w14:paraId="6DEC8571" w14:textId="1B0D9B47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 w:rsidRPr="005C62B7">
        <w:rPr>
          <w:rFonts w:ascii="Arial" w:hAnsi="Arial" w:cs="Arial"/>
          <w:b/>
          <w:bCs/>
        </w:rPr>
        <w:t>RAN</w:t>
      </w:r>
      <w:r w:rsidR="005B473B">
        <w:rPr>
          <w:rFonts w:ascii="Arial" w:hAnsi="Arial" w:cs="Arial"/>
          <w:b/>
          <w:bCs/>
        </w:rPr>
        <w:t>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664C99DA" w:rsidR="00463675" w:rsidRPr="006A0174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A0174">
        <w:rPr>
          <w:rFonts w:cs="Arial"/>
          <w:lang w:val="de-DE"/>
        </w:rPr>
        <w:t>Name:</w:t>
      </w:r>
      <w:r w:rsidR="00D65296" w:rsidRPr="006A0174">
        <w:rPr>
          <w:rFonts w:cs="Arial"/>
          <w:lang w:val="de-DE"/>
        </w:rPr>
        <w:t xml:space="preserve"> </w:t>
      </w:r>
      <w:r w:rsidR="00B538C3" w:rsidRPr="006A0174">
        <w:rPr>
          <w:rFonts w:cs="Arial"/>
          <w:lang w:val="de-DE"/>
        </w:rPr>
        <w:tab/>
      </w:r>
      <w:r w:rsidR="00C81F1F">
        <w:rPr>
          <w:rFonts w:cs="Arial"/>
          <w:lang w:val="de-DE"/>
        </w:rPr>
        <w:t>Yinghao Guo</w:t>
      </w:r>
    </w:p>
    <w:p w14:paraId="0E50F63E" w14:textId="1C568693" w:rsidR="00463675" w:rsidRPr="006A017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de-DE"/>
        </w:rPr>
      </w:pPr>
      <w:r w:rsidRPr="006A0174">
        <w:rPr>
          <w:rFonts w:ascii="Arial" w:hAnsi="Arial" w:cs="Arial"/>
          <w:b/>
          <w:lang w:val="de-DE"/>
        </w:rPr>
        <w:t>Tel. Number:</w:t>
      </w:r>
      <w:r w:rsidRPr="006A0174">
        <w:rPr>
          <w:rFonts w:ascii="Arial" w:hAnsi="Arial" w:cs="Arial"/>
          <w:bCs/>
          <w:lang w:val="de-DE"/>
        </w:rPr>
        <w:tab/>
      </w:r>
    </w:p>
    <w:p w14:paraId="5303594D" w14:textId="129E6275" w:rsidR="00463675" w:rsidRPr="006A0174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A0174">
        <w:rPr>
          <w:rFonts w:cs="Arial"/>
          <w:lang w:val="de-DE"/>
        </w:rPr>
        <w:t>E-mail Address:</w:t>
      </w:r>
      <w:r w:rsidRPr="006A0174">
        <w:rPr>
          <w:rFonts w:cs="Arial"/>
          <w:b w:val="0"/>
          <w:bCs/>
          <w:lang w:val="de-DE"/>
        </w:rPr>
        <w:tab/>
      </w:r>
      <w:r w:rsidR="00C81F1F">
        <w:rPr>
          <w:rFonts w:cs="Arial"/>
          <w:b w:val="0"/>
          <w:bCs/>
          <w:lang w:val="de-DE"/>
        </w:rPr>
        <w:t>yinghaoguo@huawei.com</w:t>
      </w:r>
    </w:p>
    <w:p w14:paraId="4285C254" w14:textId="77777777" w:rsidR="00463675" w:rsidRPr="006A0174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360728EF" w14:textId="5EBB12E1" w:rsidR="005B473B" w:rsidRDefault="005B473B" w:rsidP="00B6461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673AC0">
        <w:rPr>
          <w:rFonts w:ascii="Arial" w:hAnsi="Arial" w:cs="Arial" w:hint="eastAsia"/>
          <w:lang w:eastAsia="zh-CN"/>
        </w:rPr>
        <w:t>PHR</w:t>
      </w:r>
      <w:r w:rsidR="00673AC0">
        <w:rPr>
          <w:rFonts w:ascii="Arial" w:hAnsi="Arial" w:cs="Arial"/>
        </w:rPr>
        <w:t xml:space="preserve"> problem on </w:t>
      </w:r>
      <w:r w:rsidR="00673AC0" w:rsidRPr="00673AC0">
        <w:rPr>
          <w:rFonts w:ascii="Arial" w:hAnsi="Arial" w:cs="Arial"/>
        </w:rPr>
        <w:t>PHR problem for what kind of RB allocation the PH report was generated when a PHR MAC CE is transmitted on NR-U CG</w:t>
      </w:r>
      <w:r>
        <w:rPr>
          <w:rFonts w:ascii="Arial" w:hAnsi="Arial" w:cs="Arial"/>
        </w:rPr>
        <w:t xml:space="preserve">. RAN2 </w:t>
      </w:r>
      <w:r w:rsidR="00673AC0">
        <w:rPr>
          <w:rFonts w:ascii="Arial" w:hAnsi="Arial" w:cs="Arial" w:hint="eastAsia"/>
          <w:lang w:eastAsia="zh-CN"/>
        </w:rPr>
        <w:t>will</w:t>
      </w:r>
      <w:r w:rsidR="00673AC0">
        <w:rPr>
          <w:rFonts w:ascii="Arial" w:hAnsi="Arial" w:cs="Arial"/>
        </w:rPr>
        <w:t xml:space="preserve"> develop a solution which is down</w:t>
      </w:r>
      <w:r w:rsidR="00673AC0">
        <w:rPr>
          <w:rFonts w:ascii="Arial" w:hAnsi="Arial" w:cs="Arial" w:hint="eastAsia"/>
          <w:lang w:eastAsia="zh-CN"/>
        </w:rPr>
        <w:t>-</w:t>
      </w:r>
      <w:r w:rsidR="00673AC0">
        <w:rPr>
          <w:rFonts w:ascii="Arial" w:hAnsi="Arial" w:cs="Arial"/>
        </w:rPr>
        <w:t>select from the following options</w:t>
      </w:r>
      <w:r>
        <w:rPr>
          <w:rFonts w:ascii="Arial" w:hAnsi="Arial" w:cs="Arial"/>
          <w:lang w:eastAsia="zh-CN"/>
        </w:rPr>
        <w:t>.</w:t>
      </w:r>
    </w:p>
    <w:p w14:paraId="33280EFE" w14:textId="77777777" w:rsidR="00673AC0" w:rsidRPr="00993FA3" w:rsidRDefault="00673AC0" w:rsidP="00673AC0">
      <w:pPr>
        <w:pStyle w:val="ad"/>
        <w:numPr>
          <w:ilvl w:val="0"/>
          <w:numId w:val="7"/>
        </w:numPr>
        <w:rPr>
          <w:rFonts w:eastAsia="宋体"/>
          <w:b/>
          <w:bCs/>
          <w:iCs/>
          <w:sz w:val="21"/>
          <w:szCs w:val="21"/>
        </w:rPr>
      </w:pPr>
      <w:r w:rsidRPr="00993FA3">
        <w:rPr>
          <w:rFonts w:eastAsia="宋体"/>
          <w:b/>
          <w:bCs/>
          <w:iCs/>
          <w:sz w:val="21"/>
          <w:szCs w:val="21"/>
        </w:rPr>
        <w:t>Option 1: PHR</w:t>
      </w:r>
      <w:r w:rsidRPr="005E0E12">
        <w:rPr>
          <w:rFonts w:eastAsia="宋体"/>
          <w:b/>
          <w:bCs/>
          <w:iCs/>
          <w:sz w:val="21"/>
          <w:szCs w:val="21"/>
        </w:rPr>
        <w:t xml:space="preserve"> </w:t>
      </w:r>
      <w:r>
        <w:rPr>
          <w:rFonts w:eastAsia="宋体"/>
          <w:b/>
          <w:bCs/>
          <w:iCs/>
          <w:sz w:val="21"/>
          <w:szCs w:val="21"/>
        </w:rPr>
        <w:t>MAC CE</w:t>
      </w:r>
      <w:r w:rsidRPr="00993FA3">
        <w:rPr>
          <w:rFonts w:eastAsia="宋体"/>
          <w:b/>
          <w:bCs/>
          <w:iCs/>
          <w:sz w:val="21"/>
          <w:szCs w:val="21"/>
        </w:rPr>
        <w:t xml:space="preserve"> is not allowed to be transmitted on </w:t>
      </w:r>
      <w:r>
        <w:rPr>
          <w:rFonts w:eastAsia="宋体"/>
          <w:b/>
          <w:bCs/>
          <w:iCs/>
          <w:sz w:val="21"/>
          <w:szCs w:val="21"/>
        </w:rPr>
        <w:t xml:space="preserve">any </w:t>
      </w:r>
      <w:r w:rsidRPr="00993FA3">
        <w:rPr>
          <w:rFonts w:eastAsia="宋体"/>
          <w:b/>
          <w:bCs/>
          <w:iCs/>
          <w:sz w:val="21"/>
          <w:szCs w:val="21"/>
        </w:rPr>
        <w:t>NR-U CG.</w:t>
      </w:r>
    </w:p>
    <w:p w14:paraId="22D3F493" w14:textId="77777777" w:rsidR="00673AC0" w:rsidRDefault="00673AC0" w:rsidP="00673AC0">
      <w:pPr>
        <w:pStyle w:val="ad"/>
        <w:numPr>
          <w:ilvl w:val="0"/>
          <w:numId w:val="7"/>
        </w:numPr>
        <w:rPr>
          <w:rFonts w:eastAsia="宋体"/>
          <w:b/>
          <w:bCs/>
          <w:iCs/>
          <w:sz w:val="21"/>
          <w:szCs w:val="21"/>
        </w:rPr>
      </w:pPr>
      <w:r w:rsidRPr="00993FA3">
        <w:rPr>
          <w:rFonts w:eastAsia="宋体"/>
          <w:b/>
          <w:bCs/>
          <w:iCs/>
          <w:sz w:val="21"/>
          <w:szCs w:val="21"/>
        </w:rPr>
        <w:t>Option 2: a timestamp should be included in each CG transmission.</w:t>
      </w:r>
    </w:p>
    <w:p w14:paraId="385A7E20" w14:textId="61C31DB3" w:rsidR="00673AC0" w:rsidRPr="00993FA3" w:rsidRDefault="00673AC0" w:rsidP="00673AC0">
      <w:pPr>
        <w:pStyle w:val="ad"/>
        <w:numPr>
          <w:ilvl w:val="0"/>
          <w:numId w:val="7"/>
        </w:numPr>
        <w:rPr>
          <w:rFonts w:eastAsia="宋体"/>
          <w:b/>
          <w:bCs/>
          <w:iCs/>
          <w:sz w:val="21"/>
          <w:szCs w:val="21"/>
        </w:rPr>
      </w:pPr>
      <w:r>
        <w:rPr>
          <w:rFonts w:eastAsia="宋体"/>
          <w:b/>
          <w:bCs/>
          <w:iCs/>
          <w:sz w:val="21"/>
          <w:szCs w:val="21"/>
        </w:rPr>
        <w:t>Option 3: PH</w:t>
      </w:r>
      <w:r w:rsidR="00C81F1F">
        <w:rPr>
          <w:rFonts w:eastAsia="宋体"/>
          <w:b/>
          <w:bCs/>
          <w:iCs/>
          <w:sz w:val="21"/>
          <w:szCs w:val="21"/>
        </w:rPr>
        <w:t>s of both UL carriers are reported</w:t>
      </w:r>
    </w:p>
    <w:p w14:paraId="6229E98D" w14:textId="3677F30F" w:rsidR="00D65E43" w:rsidRPr="00673AC0" w:rsidRDefault="00D65E43" w:rsidP="00B6461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58BECA" w14:textId="7F18DE3B" w:rsidR="00AC27EF" w:rsidRDefault="00AC27E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2FB7448F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</w:t>
      </w:r>
      <w:r w:rsidR="005B473B">
        <w:rPr>
          <w:rFonts w:ascii="Arial" w:hAnsi="Arial" w:cs="Arial"/>
          <w:b/>
        </w:rPr>
        <w:t>1</w:t>
      </w:r>
    </w:p>
    <w:p w14:paraId="4056365B" w14:textId="1588A61B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6B24B8" w:rsidRPr="006B24B8">
        <w:rPr>
          <w:rFonts w:ascii="Arial" w:hAnsi="Arial" w:cs="Arial"/>
        </w:rPr>
        <w:t>RAN</w:t>
      </w:r>
      <w:r w:rsidR="005B473B">
        <w:rPr>
          <w:rFonts w:ascii="Arial" w:hAnsi="Arial" w:cs="Arial"/>
        </w:rPr>
        <w:t>2</w:t>
      </w:r>
      <w:r w:rsidR="006B24B8" w:rsidRPr="006B24B8">
        <w:rPr>
          <w:rFonts w:ascii="Arial" w:hAnsi="Arial" w:cs="Arial"/>
        </w:rPr>
        <w:t xml:space="preserve"> respectfully asks RAN</w:t>
      </w:r>
      <w:r w:rsidR="005B473B">
        <w:rPr>
          <w:rFonts w:ascii="Arial" w:hAnsi="Arial" w:cs="Arial"/>
        </w:rPr>
        <w:t>1</w:t>
      </w:r>
      <w:r w:rsidR="006B24B8" w:rsidRPr="006B24B8">
        <w:rPr>
          <w:rFonts w:ascii="Arial" w:hAnsi="Arial" w:cs="Arial"/>
        </w:rPr>
        <w:t xml:space="preserve"> to </w:t>
      </w:r>
      <w:r w:rsidR="00103AEE">
        <w:rPr>
          <w:rFonts w:ascii="Arial" w:hAnsi="Arial" w:cs="Arial"/>
        </w:rPr>
        <w:t>take the above into account</w:t>
      </w:r>
      <w:r w:rsidR="006B24B8">
        <w:rPr>
          <w:rFonts w:ascii="Arial" w:hAnsi="Arial" w:cs="Arial"/>
        </w:rPr>
        <w:t>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6AE58391" w14:textId="1C7839D8" w:rsidR="00B9782F" w:rsidRPr="00B9782F" w:rsidRDefault="00B9782F" w:rsidP="00B9782F">
      <w:pPr>
        <w:spacing w:after="120"/>
        <w:rPr>
          <w:rFonts w:ascii="Arial" w:hAnsi="Arial" w:cs="Arial"/>
          <w:b/>
        </w:rPr>
      </w:pPr>
      <w:r w:rsidRPr="00B9782F">
        <w:rPr>
          <w:rFonts w:ascii="Arial" w:hAnsi="Arial" w:cs="Arial"/>
          <w:b/>
        </w:rPr>
        <w:t>3. Date of Next TSG-RAN WG1</w:t>
      </w:r>
      <w:r>
        <w:rPr>
          <w:rFonts w:ascii="Arial" w:hAnsi="Arial" w:cs="Arial"/>
          <w:b/>
        </w:rPr>
        <w:t xml:space="preserve"> </w:t>
      </w:r>
      <w:r w:rsidRPr="00B9782F">
        <w:rPr>
          <w:rFonts w:ascii="Arial" w:hAnsi="Arial" w:cs="Arial"/>
          <w:b/>
        </w:rPr>
        <w:t>Meetings:</w:t>
      </w:r>
    </w:p>
    <w:p w14:paraId="130A39F6" w14:textId="6C65CBEF" w:rsidR="00EA360C" w:rsidRDefault="00B9782F" w:rsidP="00B9782F">
      <w:pPr>
        <w:spacing w:after="120"/>
        <w:rPr>
          <w:rFonts w:ascii="Arial" w:hAnsi="Arial" w:cs="Arial"/>
        </w:rPr>
      </w:pPr>
      <w:r w:rsidRPr="00B9782F">
        <w:rPr>
          <w:rFonts w:ascii="Arial" w:hAnsi="Arial" w:cs="Arial"/>
        </w:rPr>
        <w:t>T</w:t>
      </w:r>
      <w:r w:rsidR="00D23528">
        <w:rPr>
          <w:rFonts w:ascii="Arial" w:hAnsi="Arial" w:cs="Arial"/>
        </w:rPr>
        <w:t>SG-RAN WG</w:t>
      </w:r>
      <w:r w:rsidR="005B473B">
        <w:rPr>
          <w:rFonts w:ascii="Arial" w:hAnsi="Arial" w:cs="Arial"/>
        </w:rPr>
        <w:t>2</w:t>
      </w:r>
      <w:r w:rsidR="00D23528">
        <w:rPr>
          <w:rFonts w:ascii="Arial" w:hAnsi="Arial" w:cs="Arial"/>
        </w:rPr>
        <w:t xml:space="preserve"> Meeting#</w:t>
      </w:r>
      <w:r w:rsidR="00A24A7D">
        <w:rPr>
          <w:rFonts w:ascii="Arial" w:hAnsi="Arial" w:cs="Arial"/>
        </w:rPr>
        <w:t xml:space="preserve">109BIS                </w:t>
      </w:r>
      <w:r w:rsidR="00D067B4">
        <w:rPr>
          <w:rFonts w:ascii="Arial" w:hAnsi="Arial" w:cs="Arial"/>
        </w:rPr>
        <w:tab/>
      </w:r>
      <w:r w:rsidR="00D067B4">
        <w:rPr>
          <w:rFonts w:ascii="Arial" w:hAnsi="Arial" w:cs="Arial"/>
        </w:rPr>
        <w:tab/>
      </w:r>
      <w:r w:rsidR="00D067B4">
        <w:rPr>
          <w:rFonts w:ascii="Arial" w:hAnsi="Arial" w:cs="Arial"/>
        </w:rPr>
        <w:tab/>
      </w:r>
      <w:r w:rsidR="00A24A7D" w:rsidRPr="00A24A7D">
        <w:rPr>
          <w:rFonts w:ascii="Arial" w:hAnsi="Arial" w:cs="Arial"/>
        </w:rPr>
        <w:t>20</w:t>
      </w:r>
      <w:r w:rsidR="00A24A7D" w:rsidRPr="00A24A7D">
        <w:rPr>
          <w:rFonts w:ascii="MS Gothic" w:hAnsi="MS Gothic" w:cs="MS Gothic"/>
        </w:rPr>
        <w:t>‑</w:t>
      </w:r>
      <w:r w:rsidR="00A24A7D" w:rsidRPr="00A24A7D">
        <w:rPr>
          <w:rFonts w:ascii="Arial" w:hAnsi="Arial" w:cs="Arial"/>
        </w:rPr>
        <w:t>24</w:t>
      </w:r>
      <w:r w:rsidR="00A24A7D">
        <w:rPr>
          <w:rFonts w:ascii="Arial" w:hAnsi="Arial" w:cs="Arial" w:hint="eastAsia"/>
          <w:lang w:eastAsia="zh-CN"/>
        </w:rPr>
        <w:t>,</w:t>
      </w:r>
      <w:r w:rsidR="00A24A7D">
        <w:rPr>
          <w:rFonts w:ascii="Arial" w:hAnsi="Arial" w:cs="Arial"/>
        </w:rPr>
        <w:t xml:space="preserve"> 04, 2020         </w:t>
      </w:r>
      <w:hyperlink r:id="rId11" w:tgtFrame="_blank" w:history="1">
        <w:r w:rsidR="00A24A7D" w:rsidRPr="00A24A7D">
          <w:rPr>
            <w:rFonts w:ascii="Arial" w:hAnsi="Arial" w:cs="Arial"/>
          </w:rPr>
          <w:t>Sapporo</w:t>
        </w:r>
      </w:hyperlink>
      <w:r w:rsidR="007F1F01">
        <w:rPr>
          <w:rFonts w:ascii="Arial" w:hAnsi="Arial" w:cs="Arial"/>
        </w:rPr>
        <w:t>, JP</w:t>
      </w:r>
      <w:bookmarkStart w:id="0" w:name="_GoBack"/>
      <w:bookmarkEnd w:id="0"/>
      <w:r w:rsidRPr="00B9782F">
        <w:rPr>
          <w:rFonts w:ascii="Arial" w:hAnsi="Arial" w:cs="Arial"/>
        </w:rPr>
        <w:tab/>
      </w:r>
    </w:p>
    <w:p w14:paraId="54C9B314" w14:textId="0576D626" w:rsidR="008406D0" w:rsidRDefault="008406D0" w:rsidP="008406D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</w:t>
      </w:r>
      <w:r w:rsidR="005B473B">
        <w:rPr>
          <w:rFonts w:ascii="Arial" w:hAnsi="Arial" w:cs="Arial"/>
          <w:bCs/>
        </w:rPr>
        <w:t>2</w:t>
      </w:r>
      <w:r w:rsidRPr="00F0165D">
        <w:rPr>
          <w:rFonts w:ascii="Arial" w:hAnsi="Arial" w:cs="Arial"/>
          <w:bCs/>
        </w:rPr>
        <w:t xml:space="preserve"> Meeting#</w:t>
      </w:r>
      <w:r w:rsidR="00A24A7D">
        <w:rPr>
          <w:rFonts w:ascii="Arial" w:hAnsi="Arial" w:cs="Arial"/>
          <w:bCs/>
        </w:rPr>
        <w:t xml:space="preserve">110   </w:t>
      </w:r>
      <w:r>
        <w:rPr>
          <w:rFonts w:ascii="Arial" w:hAnsi="Arial" w:cs="Arial"/>
          <w:bCs/>
        </w:rPr>
        <w:tab/>
      </w:r>
      <w:r w:rsidR="007F1F01">
        <w:rPr>
          <w:rFonts w:ascii="Arial" w:hAnsi="Arial" w:cs="Arial"/>
          <w:bCs/>
        </w:rPr>
        <w:tab/>
      </w:r>
      <w:r w:rsidR="007F1F01">
        <w:rPr>
          <w:rFonts w:ascii="Arial" w:hAnsi="Arial" w:cs="Arial"/>
          <w:bCs/>
        </w:rPr>
        <w:tab/>
      </w:r>
      <w:r w:rsidR="007F1F01">
        <w:rPr>
          <w:rFonts w:ascii="Arial" w:hAnsi="Arial" w:cs="Arial"/>
          <w:bCs/>
        </w:rPr>
        <w:tab/>
      </w:r>
      <w:r w:rsidR="007F1F01">
        <w:rPr>
          <w:rFonts w:ascii="Arial" w:hAnsi="Arial" w:cs="Arial"/>
          <w:bCs/>
        </w:rPr>
        <w:tab/>
        <w:t>25-29, 05, 2020          Athens, GR</w:t>
      </w:r>
    </w:p>
    <w:p w14:paraId="7B77A62B" w14:textId="77777777" w:rsidR="008406D0" w:rsidRPr="00B9782F" w:rsidRDefault="008406D0" w:rsidP="00B9782F">
      <w:pPr>
        <w:spacing w:after="120"/>
        <w:rPr>
          <w:rFonts w:ascii="Arial" w:hAnsi="Arial" w:cs="Arial"/>
        </w:rPr>
      </w:pPr>
    </w:p>
    <w:sectPr w:rsidR="008406D0" w:rsidRPr="00B978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13355" w14:textId="77777777" w:rsidR="00E3539E" w:rsidRDefault="00E3539E">
      <w:r>
        <w:separator/>
      </w:r>
    </w:p>
  </w:endnote>
  <w:endnote w:type="continuationSeparator" w:id="0">
    <w:p w14:paraId="46D949E6" w14:textId="77777777" w:rsidR="00E3539E" w:rsidRDefault="00E3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E819D" w14:textId="77777777" w:rsidR="00E3539E" w:rsidRDefault="00E3539E">
      <w:r>
        <w:separator/>
      </w:r>
    </w:p>
  </w:footnote>
  <w:footnote w:type="continuationSeparator" w:id="0">
    <w:p w14:paraId="2B7BB35D" w14:textId="77777777" w:rsidR="00E3539E" w:rsidRDefault="00E35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2F4C7C"/>
    <w:multiLevelType w:val="hybridMultilevel"/>
    <w:tmpl w:val="CA082E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52A"/>
    <w:rsid w:val="00020103"/>
    <w:rsid w:val="00057F23"/>
    <w:rsid w:val="00065BA9"/>
    <w:rsid w:val="00074FC0"/>
    <w:rsid w:val="000B7210"/>
    <w:rsid w:val="000D4F43"/>
    <w:rsid w:val="000E7A5E"/>
    <w:rsid w:val="00103AEE"/>
    <w:rsid w:val="0012286D"/>
    <w:rsid w:val="00124124"/>
    <w:rsid w:val="001569B6"/>
    <w:rsid w:val="001976BE"/>
    <w:rsid w:val="001D319F"/>
    <w:rsid w:val="001E6497"/>
    <w:rsid w:val="001F5C56"/>
    <w:rsid w:val="00203910"/>
    <w:rsid w:val="00256978"/>
    <w:rsid w:val="00276AA3"/>
    <w:rsid w:val="00287F60"/>
    <w:rsid w:val="002A1F6E"/>
    <w:rsid w:val="002A4D99"/>
    <w:rsid w:val="002E31D3"/>
    <w:rsid w:val="002E574B"/>
    <w:rsid w:val="002F0B39"/>
    <w:rsid w:val="003424DA"/>
    <w:rsid w:val="00365E58"/>
    <w:rsid w:val="00385BFB"/>
    <w:rsid w:val="003915C9"/>
    <w:rsid w:val="00394AC0"/>
    <w:rsid w:val="003A3A28"/>
    <w:rsid w:val="003E0072"/>
    <w:rsid w:val="003E30E7"/>
    <w:rsid w:val="003E7E02"/>
    <w:rsid w:val="003F33DB"/>
    <w:rsid w:val="003F40D9"/>
    <w:rsid w:val="004219C8"/>
    <w:rsid w:val="00447443"/>
    <w:rsid w:val="004504BB"/>
    <w:rsid w:val="00463675"/>
    <w:rsid w:val="0048288B"/>
    <w:rsid w:val="00482F93"/>
    <w:rsid w:val="004943E5"/>
    <w:rsid w:val="004C3FDF"/>
    <w:rsid w:val="004C7993"/>
    <w:rsid w:val="004D4E38"/>
    <w:rsid w:val="005008EC"/>
    <w:rsid w:val="00512765"/>
    <w:rsid w:val="00512F48"/>
    <w:rsid w:val="0051436C"/>
    <w:rsid w:val="00562C0B"/>
    <w:rsid w:val="00565DCC"/>
    <w:rsid w:val="0056769A"/>
    <w:rsid w:val="00567F10"/>
    <w:rsid w:val="005736F2"/>
    <w:rsid w:val="00591C43"/>
    <w:rsid w:val="00596834"/>
    <w:rsid w:val="00596B53"/>
    <w:rsid w:val="005B2A0E"/>
    <w:rsid w:val="005B473B"/>
    <w:rsid w:val="005C114E"/>
    <w:rsid w:val="005C62B7"/>
    <w:rsid w:val="005D6AD5"/>
    <w:rsid w:val="006209AE"/>
    <w:rsid w:val="00620BCF"/>
    <w:rsid w:val="00632A83"/>
    <w:rsid w:val="006709EC"/>
    <w:rsid w:val="00673AC0"/>
    <w:rsid w:val="00674D4D"/>
    <w:rsid w:val="00675C60"/>
    <w:rsid w:val="006A0174"/>
    <w:rsid w:val="006B24B8"/>
    <w:rsid w:val="006B73DF"/>
    <w:rsid w:val="006C3A8C"/>
    <w:rsid w:val="00710B72"/>
    <w:rsid w:val="00730E05"/>
    <w:rsid w:val="007343EF"/>
    <w:rsid w:val="0073589D"/>
    <w:rsid w:val="00777517"/>
    <w:rsid w:val="007779F8"/>
    <w:rsid w:val="00783200"/>
    <w:rsid w:val="007904CC"/>
    <w:rsid w:val="007B0BA7"/>
    <w:rsid w:val="007C1A34"/>
    <w:rsid w:val="007D056B"/>
    <w:rsid w:val="007D05D0"/>
    <w:rsid w:val="007F1F01"/>
    <w:rsid w:val="007F652F"/>
    <w:rsid w:val="008406D0"/>
    <w:rsid w:val="008438E0"/>
    <w:rsid w:val="008625D2"/>
    <w:rsid w:val="00890560"/>
    <w:rsid w:val="008A795C"/>
    <w:rsid w:val="008C1FF7"/>
    <w:rsid w:val="00903026"/>
    <w:rsid w:val="0091024E"/>
    <w:rsid w:val="00923E7C"/>
    <w:rsid w:val="00924451"/>
    <w:rsid w:val="00933FF3"/>
    <w:rsid w:val="0095575B"/>
    <w:rsid w:val="00955A5C"/>
    <w:rsid w:val="009617A2"/>
    <w:rsid w:val="009708E9"/>
    <w:rsid w:val="00985B83"/>
    <w:rsid w:val="009B1049"/>
    <w:rsid w:val="009B26AE"/>
    <w:rsid w:val="009D4700"/>
    <w:rsid w:val="009E3ECB"/>
    <w:rsid w:val="00A12E5F"/>
    <w:rsid w:val="00A149DF"/>
    <w:rsid w:val="00A248E5"/>
    <w:rsid w:val="00A24A7D"/>
    <w:rsid w:val="00A4148B"/>
    <w:rsid w:val="00A5234D"/>
    <w:rsid w:val="00A56BDF"/>
    <w:rsid w:val="00A805EB"/>
    <w:rsid w:val="00AA0F45"/>
    <w:rsid w:val="00AB4F08"/>
    <w:rsid w:val="00AC27EF"/>
    <w:rsid w:val="00B037ED"/>
    <w:rsid w:val="00B26195"/>
    <w:rsid w:val="00B53082"/>
    <w:rsid w:val="00B538C3"/>
    <w:rsid w:val="00B5561C"/>
    <w:rsid w:val="00B56ED3"/>
    <w:rsid w:val="00B64611"/>
    <w:rsid w:val="00B64CE5"/>
    <w:rsid w:val="00B757EC"/>
    <w:rsid w:val="00B95BFC"/>
    <w:rsid w:val="00B9782F"/>
    <w:rsid w:val="00C5687C"/>
    <w:rsid w:val="00C81F1F"/>
    <w:rsid w:val="00C91EE9"/>
    <w:rsid w:val="00CA7044"/>
    <w:rsid w:val="00CB0308"/>
    <w:rsid w:val="00CB4870"/>
    <w:rsid w:val="00CE4B3E"/>
    <w:rsid w:val="00D021F1"/>
    <w:rsid w:val="00D02809"/>
    <w:rsid w:val="00D067B4"/>
    <w:rsid w:val="00D11E31"/>
    <w:rsid w:val="00D17B53"/>
    <w:rsid w:val="00D23528"/>
    <w:rsid w:val="00D35D14"/>
    <w:rsid w:val="00D647D7"/>
    <w:rsid w:val="00D65296"/>
    <w:rsid w:val="00D65E43"/>
    <w:rsid w:val="00DC154A"/>
    <w:rsid w:val="00DD150C"/>
    <w:rsid w:val="00DD302D"/>
    <w:rsid w:val="00DE2FC3"/>
    <w:rsid w:val="00E00A0B"/>
    <w:rsid w:val="00E0143D"/>
    <w:rsid w:val="00E3539E"/>
    <w:rsid w:val="00E567C2"/>
    <w:rsid w:val="00E60E58"/>
    <w:rsid w:val="00E635F0"/>
    <w:rsid w:val="00E97433"/>
    <w:rsid w:val="00EA360C"/>
    <w:rsid w:val="00EC09D3"/>
    <w:rsid w:val="00ED0585"/>
    <w:rsid w:val="00EF0F6D"/>
    <w:rsid w:val="00F53628"/>
    <w:rsid w:val="00F74370"/>
    <w:rsid w:val="00F77CC5"/>
    <w:rsid w:val="00F85EBF"/>
    <w:rsid w:val="00F94BD0"/>
    <w:rsid w:val="00FB303E"/>
    <w:rsid w:val="00FB5568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a"/>
    <w:next w:val="a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A0174"/>
    <w:rPr>
      <w:lang w:eastAsia="en-US"/>
    </w:rPr>
  </w:style>
  <w:style w:type="paragraph" w:customStyle="1" w:styleId="textintend1">
    <w:name w:val="text intend 1"/>
    <w:basedOn w:val="a"/>
    <w:rsid w:val="006A0174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en-GB"/>
    </w:rPr>
  </w:style>
  <w:style w:type="character" w:customStyle="1" w:styleId="1Char">
    <w:name w:val="标题 1 Char"/>
    <w:aliases w:val="H1 Char,h1 Char"/>
    <w:basedOn w:val="a0"/>
    <w:link w:val="1"/>
    <w:rsid w:val="005B473B"/>
    <w:rPr>
      <w:rFonts w:ascii="Arial" w:hAnsi="Arial"/>
      <w:b/>
      <w:sz w:val="24"/>
      <w:lang w:eastAsia="en-US"/>
    </w:rPr>
  </w:style>
  <w:style w:type="character" w:customStyle="1" w:styleId="CRCoverPageZchn">
    <w:name w:val="CR Cover Page Zchn"/>
    <w:link w:val="CRCoverPage"/>
    <w:locked/>
    <w:rsid w:val="005B473B"/>
    <w:rPr>
      <w:rFonts w:ascii="Arial" w:hAnsi="Arial"/>
      <w:lang w:eastAsia="en-US"/>
    </w:rPr>
  </w:style>
  <w:style w:type="paragraph" w:styleId="ad">
    <w:name w:val="List Paragraph"/>
    <w:aliases w:val="- Bullets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1"/>
    <w:uiPriority w:val="34"/>
    <w:qFormat/>
    <w:rsid w:val="00673AC0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1">
    <w:name w:val="列出段落 Char"/>
    <w:aliases w:val="- Bullets Char,?? ?? Char,????? Char,???? Char,Lista1 Char,목록 단락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d"/>
    <w:uiPriority w:val="34"/>
    <w:qFormat/>
    <w:locked/>
    <w:rsid w:val="00673AC0"/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1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Yinghaoguo (Huawei Wireless)</cp:lastModifiedBy>
  <cp:revision>11</cp:revision>
  <cp:lastPrinted>2002-04-23T17:10:00Z</cp:lastPrinted>
  <dcterms:created xsi:type="dcterms:W3CDTF">2020-01-07T11:24:00Z</dcterms:created>
  <dcterms:modified xsi:type="dcterms:W3CDTF">2020-02-14T04:29:00Z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(3)3xp02j5rU+5gVc1ypm6/p/gxhLDqg/qhH5FxyTy2dkc7kmyDbmfjcNfLuwu+dFn3Da5Zdymv
nT9GVJGl24vctsKwsoR83O7b30PCn1glj3+EeB5RsTOTMhbsdHGuPSaq/rWNQnvyxyu0fu1P
ldsBIVv48rCFyd01DIHdDItUrHDiuei83CsgmhNAXkD6pe54jaFW/I6fdEsajiY7iH/pnBuR
Kv3GFeMtTjelVxzY6v</vt:lpwstr>
  </property>
  <property fmtid="{D5CDD505-2E9C-101B-9397-08002B2CF9AE}" pid="3" name="_2015_ms_pID_7253431">
    <vt:lpwstr>fWndClJxE8JSrEkYV6OLUGvAJvl5ejYGfRYw9YRz67I2Xep1i42uCG
xlnNj1e6Xm2Xlk21sU263ko+2fl/Fum3C28C83BoQenlNpHI7DNxApzu+Nn55NZ0N/uFf8be
WudH0+utaAqiQNacjlvC0QcvYq9zxdFArpJc8PFClIRy2BhYS1eRCDfvogn4shRo0JRp222Y
hkkzBsFf+xDVKKLhGy5cvAGgoCcq8i2e13fC</vt:lpwstr>
  </property>
  <property fmtid="{D5CDD505-2E9C-101B-9397-08002B2CF9AE}" pid="4" name="_2015_ms_pID_7253432">
    <vt:lpwstr>guTItnArNeFEjJqKHEn3FGs=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1581654550</vt:lpwstr>
  </property>
</Properties>
</file>